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D2" w:rsidRDefault="00A85DD2" w:rsidP="00A85DD2">
      <w:pPr>
        <w:pStyle w:val="Default"/>
      </w:pPr>
    </w:p>
    <w:p w:rsidR="00DA1C29" w:rsidRDefault="00DA1C29" w:rsidP="00A85DD2">
      <w:pPr>
        <w:jc w:val="center"/>
        <w:rPr>
          <w:b/>
          <w:bCs/>
          <w:sz w:val="23"/>
          <w:szCs w:val="23"/>
          <w:u w:val="single"/>
        </w:rPr>
      </w:pPr>
    </w:p>
    <w:p w:rsidR="00DA1C29" w:rsidRDefault="00DA1C29" w:rsidP="00A85DD2">
      <w:pPr>
        <w:jc w:val="center"/>
        <w:rPr>
          <w:b/>
          <w:bCs/>
          <w:sz w:val="23"/>
          <w:szCs w:val="23"/>
          <w:u w:val="single"/>
        </w:rPr>
      </w:pPr>
    </w:p>
    <w:p w:rsidR="00DA1C29" w:rsidRPr="00DA1C29" w:rsidRDefault="00A85DD2" w:rsidP="00A85DD2">
      <w:pPr>
        <w:jc w:val="center"/>
        <w:rPr>
          <w:b/>
          <w:bCs/>
          <w:sz w:val="23"/>
          <w:szCs w:val="23"/>
          <w:u w:val="single"/>
        </w:rPr>
      </w:pPr>
      <w:r w:rsidRPr="00DA1C29">
        <w:rPr>
          <w:b/>
          <w:bCs/>
          <w:sz w:val="23"/>
          <w:szCs w:val="23"/>
          <w:u w:val="single"/>
        </w:rPr>
        <w:t>Cuadriciclos</w:t>
      </w:r>
      <w:r w:rsidRPr="00DA1C29">
        <w:rPr>
          <w:b/>
          <w:bCs/>
          <w:sz w:val="23"/>
          <w:szCs w:val="23"/>
          <w:u w:val="single"/>
        </w:rPr>
        <w:t xml:space="preserve"> en la zona OLA.</w:t>
      </w:r>
    </w:p>
    <w:p w:rsidR="005A4748" w:rsidRDefault="00A85DD2" w:rsidP="00A85DD2">
      <w:pPr>
        <w:jc w:val="both"/>
      </w:pPr>
      <w:r>
        <w:t>Por resolución del Ayuntamiento de Santander.</w:t>
      </w:r>
    </w:p>
    <w:p w:rsidR="00A85DD2" w:rsidRDefault="00A85DD2" w:rsidP="00A85DD2">
      <w:pPr>
        <w:jc w:val="both"/>
      </w:pPr>
      <w:r>
        <w:rPr>
          <w:sz w:val="23"/>
          <w:szCs w:val="23"/>
        </w:rPr>
        <w:t>Que los cuadriciclos que estacionen en la zona OLA sin indicar la hora de comienzo del estacionamiento, deberán ser denunciados por infracción de la ordenanza de la OLA (art.16) y en la cuantía fijada en el art 17.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sz w:val="16"/>
          <w:szCs w:val="16"/>
        </w:rPr>
        <w:t xml:space="preserve"> En ese sentido, la actual ordenanza de la OLA señala en su art 16: </w:t>
      </w:r>
    </w:p>
    <w:p w:rsidR="00A85DD2" w:rsidRDefault="00A85DD2" w:rsidP="00A85DD2">
      <w:pPr>
        <w:pStyle w:val="Default"/>
        <w:jc w:val="both"/>
        <w:rPr>
          <w:i/>
          <w:iCs/>
          <w:sz w:val="16"/>
          <w:szCs w:val="16"/>
        </w:rPr>
      </w:pP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Artículo 16. 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2. </w:t>
      </w:r>
      <w:r w:rsidRPr="00A85DD2">
        <w:rPr>
          <w:b/>
          <w:bCs/>
          <w:i/>
          <w:iCs/>
          <w:sz w:val="16"/>
          <w:szCs w:val="16"/>
        </w:rPr>
        <w:t xml:space="preserve">Se considerarán infracciones </w:t>
      </w:r>
      <w:r w:rsidRPr="00A85DD2">
        <w:rPr>
          <w:i/>
          <w:iCs/>
          <w:sz w:val="16"/>
          <w:szCs w:val="16"/>
        </w:rPr>
        <w:t xml:space="preserve">a las normas de ordenación del tráfico y serán sancionadas, previa tramitación del procedimiento legalmente establecido, las siguientes: 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a) </w:t>
      </w:r>
      <w:r w:rsidRPr="00A85DD2">
        <w:rPr>
          <w:b/>
          <w:bCs/>
          <w:i/>
          <w:iCs/>
          <w:sz w:val="16"/>
          <w:szCs w:val="16"/>
        </w:rPr>
        <w:t xml:space="preserve">Estacionar </w:t>
      </w:r>
      <w:r w:rsidRPr="00A85DD2">
        <w:rPr>
          <w:i/>
          <w:iCs/>
          <w:sz w:val="16"/>
          <w:szCs w:val="16"/>
        </w:rPr>
        <w:t xml:space="preserve">en las zonas previstas en el anexo número 2 de esta Ordenanza </w:t>
      </w:r>
      <w:r w:rsidRPr="00A85DD2">
        <w:rPr>
          <w:b/>
          <w:bCs/>
          <w:i/>
          <w:iCs/>
          <w:sz w:val="16"/>
          <w:szCs w:val="16"/>
        </w:rPr>
        <w:t>sin indicar</w:t>
      </w:r>
      <w:r w:rsidRPr="00A85DD2">
        <w:rPr>
          <w:i/>
          <w:iCs/>
          <w:sz w:val="16"/>
          <w:szCs w:val="16"/>
        </w:rPr>
        <w:t xml:space="preserve">, en la forma establecida en el artículo 15, </w:t>
      </w:r>
      <w:r w:rsidRPr="00A85DD2">
        <w:rPr>
          <w:b/>
          <w:bCs/>
          <w:i/>
          <w:iCs/>
          <w:sz w:val="16"/>
          <w:szCs w:val="16"/>
        </w:rPr>
        <w:t xml:space="preserve">la hora de comienzo del estacionamiento </w:t>
      </w:r>
      <w:r w:rsidRPr="00A85DD2">
        <w:rPr>
          <w:i/>
          <w:iCs/>
          <w:sz w:val="16"/>
          <w:szCs w:val="16"/>
        </w:rPr>
        <w:t xml:space="preserve">para el caso de utilización de ticket de estacionamiento, o bien la no activación del parquímetro personal. 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…. </w:t>
      </w:r>
    </w:p>
    <w:p w:rsidR="00A85DD2" w:rsidRDefault="00A85DD2" w:rsidP="00A85DD2">
      <w:pPr>
        <w:pStyle w:val="Default"/>
        <w:jc w:val="both"/>
        <w:rPr>
          <w:i/>
          <w:iCs/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d) Estacionar en las Zonas “O.L.A.” y de “Alta Rotación” contraviniendo cualquier otra disposición de la presente Ordenanza. 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b/>
          <w:bCs/>
          <w:sz w:val="16"/>
          <w:szCs w:val="16"/>
        </w:rPr>
        <w:t xml:space="preserve">Segundo: </w:t>
      </w:r>
      <w:r w:rsidRPr="00A85DD2">
        <w:rPr>
          <w:sz w:val="16"/>
          <w:szCs w:val="16"/>
        </w:rPr>
        <w:t xml:space="preserve">Por su parte el artículo 17 añade: </w:t>
      </w:r>
    </w:p>
    <w:p w:rsidR="00A85DD2" w:rsidRPr="00A85DD2" w:rsidRDefault="00A85DD2" w:rsidP="00A85DD2">
      <w:pPr>
        <w:pStyle w:val="Default"/>
        <w:jc w:val="both"/>
        <w:rPr>
          <w:sz w:val="16"/>
          <w:szCs w:val="16"/>
        </w:rPr>
      </w:pPr>
      <w:r w:rsidRPr="00A85DD2">
        <w:rPr>
          <w:i/>
          <w:iCs/>
          <w:sz w:val="16"/>
          <w:szCs w:val="16"/>
        </w:rPr>
        <w:t xml:space="preserve">Artículo 17. </w:t>
      </w:r>
    </w:p>
    <w:p w:rsidR="00A85DD2" w:rsidRDefault="00A85DD2" w:rsidP="00A85DD2">
      <w:pPr>
        <w:jc w:val="both"/>
        <w:rPr>
          <w:i/>
          <w:iCs/>
          <w:sz w:val="16"/>
          <w:szCs w:val="16"/>
        </w:rPr>
      </w:pPr>
      <w:r w:rsidRPr="00A85DD2">
        <w:rPr>
          <w:i/>
          <w:iCs/>
          <w:sz w:val="16"/>
          <w:szCs w:val="16"/>
        </w:rPr>
        <w:t>Las infracciones a que se refiere el artículo anterior tendrán la consideración de leves y serán sancionadas con una multa de 90 €.</w:t>
      </w:r>
    </w:p>
    <w:p w:rsidR="005A0A56" w:rsidRDefault="005A0A56" w:rsidP="00A85DD2">
      <w:pPr>
        <w:jc w:val="both"/>
        <w:rPr>
          <w:i/>
          <w:iCs/>
          <w:sz w:val="16"/>
          <w:szCs w:val="16"/>
        </w:rPr>
      </w:pPr>
    </w:p>
    <w:p w:rsidR="005A0A56" w:rsidRPr="00A85DD2" w:rsidRDefault="005A0A56" w:rsidP="00A85DD2">
      <w:pPr>
        <w:jc w:val="both"/>
        <w:rPr>
          <w:sz w:val="16"/>
          <w:szCs w:val="16"/>
        </w:rPr>
      </w:pPr>
      <w:bookmarkStart w:id="0" w:name="_GoBack"/>
      <w:bookmarkEnd w:id="0"/>
    </w:p>
    <w:sectPr w:rsidR="005A0A56" w:rsidRPr="00A85DD2" w:rsidSect="00A85DD2">
      <w:headerReference w:type="default" r:id="rId6"/>
      <w:pgSz w:w="8391" w:h="11907" w:code="1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D2" w:rsidRDefault="00A85DD2" w:rsidP="00A85DD2">
      <w:pPr>
        <w:spacing w:after="0" w:line="240" w:lineRule="auto"/>
      </w:pPr>
      <w:r>
        <w:separator/>
      </w:r>
    </w:p>
  </w:endnote>
  <w:endnote w:type="continuationSeparator" w:id="0">
    <w:p w:rsidR="00A85DD2" w:rsidRDefault="00A85DD2" w:rsidP="00A8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D2" w:rsidRDefault="00A85DD2" w:rsidP="00A85DD2">
      <w:pPr>
        <w:spacing w:after="0" w:line="240" w:lineRule="auto"/>
      </w:pPr>
      <w:r>
        <w:separator/>
      </w:r>
    </w:p>
  </w:footnote>
  <w:footnote w:type="continuationSeparator" w:id="0">
    <w:p w:rsidR="00A85DD2" w:rsidRDefault="00A85DD2" w:rsidP="00A8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D2" w:rsidRDefault="00A85D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4FAA936" wp14:editId="7F3A6D15">
          <wp:simplePos x="0" y="0"/>
          <wp:positionH relativeFrom="column">
            <wp:posOffset>2224870</wp:posOffset>
          </wp:positionH>
          <wp:positionV relativeFrom="paragraph">
            <wp:posOffset>-181610</wp:posOffset>
          </wp:positionV>
          <wp:extent cx="1695450" cy="387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antander-marca-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-617960</wp:posOffset>
          </wp:positionH>
          <wp:positionV relativeFrom="paragraph">
            <wp:posOffset>-182880</wp:posOffset>
          </wp:positionV>
          <wp:extent cx="1238250" cy="381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1a54b896e3d3_Telpark - Dornier_logotipo secunda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2"/>
    <w:rsid w:val="0031405E"/>
    <w:rsid w:val="005A0A56"/>
    <w:rsid w:val="005A4748"/>
    <w:rsid w:val="007C3E01"/>
    <w:rsid w:val="00A85DD2"/>
    <w:rsid w:val="00D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093A-BA81-4AE2-8C3A-179723E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DD2"/>
  </w:style>
  <w:style w:type="paragraph" w:styleId="Piedepgina">
    <w:name w:val="footer"/>
    <w:basedOn w:val="Normal"/>
    <w:link w:val="PiedepginaCar"/>
    <w:uiPriority w:val="99"/>
    <w:unhideWhenUsed/>
    <w:rsid w:val="00A85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DD2"/>
  </w:style>
  <w:style w:type="paragraph" w:customStyle="1" w:styleId="Default">
    <w:name w:val="Default"/>
    <w:rsid w:val="00A85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Ramón Villanueva Sosa</dc:creator>
  <cp:keywords/>
  <dc:description/>
  <cp:lastModifiedBy>Manuel Ramón Villanueva Sosa</cp:lastModifiedBy>
  <cp:revision>1</cp:revision>
  <cp:lastPrinted>2022-11-30T10:03:00Z</cp:lastPrinted>
  <dcterms:created xsi:type="dcterms:W3CDTF">2022-11-30T09:55:00Z</dcterms:created>
  <dcterms:modified xsi:type="dcterms:W3CDTF">2022-11-30T11:06:00Z</dcterms:modified>
</cp:coreProperties>
</file>